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541559" w:rsidRDefault="00541559" w:rsidP="00A0074A">
      <w:pPr>
        <w:jc w:val="center"/>
        <w:rPr>
          <w:rFonts w:ascii="Arial" w:hAnsi="Arial" w:cs="Arial"/>
          <w:b/>
        </w:rPr>
      </w:pPr>
    </w:p>
    <w:p w:rsidR="00A0074A" w:rsidRPr="003235B0" w:rsidRDefault="001B6524" w:rsidP="00A007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 </w:t>
      </w:r>
      <w:r w:rsidR="00541559">
        <w:rPr>
          <w:rFonts w:ascii="Arial" w:hAnsi="Arial" w:cs="Arial"/>
          <w:b/>
        </w:rPr>
        <w:t xml:space="preserve"> DE</w:t>
      </w:r>
      <w:r w:rsidR="003235B0" w:rsidRPr="003235B0">
        <w:rPr>
          <w:rFonts w:ascii="Arial" w:hAnsi="Arial" w:cs="Arial"/>
          <w:b/>
        </w:rPr>
        <w:t xml:space="preserve"> PROFESORADO</w:t>
      </w:r>
    </w:p>
    <w:tbl>
      <w:tblPr>
        <w:tblpPr w:leftFromText="141" w:rightFromText="141" w:vertAnchor="page" w:horzAnchor="margin" w:tblpXSpec="center" w:tblpY="4561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07"/>
        <w:gridCol w:w="1984"/>
        <w:gridCol w:w="1276"/>
        <w:gridCol w:w="1559"/>
        <w:gridCol w:w="2127"/>
      </w:tblGrid>
      <w:tr w:rsidR="0083126E" w:rsidTr="00541559">
        <w:trPr>
          <w:trHeight w:val="491"/>
        </w:trPr>
        <w:tc>
          <w:tcPr>
            <w:tcW w:w="11253" w:type="dxa"/>
            <w:gridSpan w:val="5"/>
            <w:shd w:val="solid" w:color="00FFFF" w:fill="auto"/>
          </w:tcPr>
          <w:p w:rsidR="0083126E" w:rsidRDefault="0083126E" w:rsidP="00CB2F0D">
            <w:pPr>
              <w:widowControl w:val="0"/>
              <w:ind w:right="522"/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t xml:space="preserve">CURSO: </w:t>
            </w:r>
            <w:r w:rsidRPr="0083126E">
              <w:rPr>
                <w:rFonts w:ascii="Arial" w:hAnsi="Arial" w:cs="Arial"/>
                <w:sz w:val="28"/>
                <w:szCs w:val="28"/>
              </w:rPr>
              <w:t xml:space="preserve">Mantenimiento </w:t>
            </w:r>
            <w:r w:rsidR="00CB2F0D">
              <w:rPr>
                <w:rFonts w:ascii="Arial" w:hAnsi="Arial" w:cs="Arial"/>
                <w:sz w:val="28"/>
                <w:szCs w:val="28"/>
              </w:rPr>
              <w:t>técnico</w:t>
            </w:r>
            <w:r w:rsidRPr="0083126E">
              <w:rPr>
                <w:rFonts w:ascii="Arial" w:hAnsi="Arial" w:cs="Arial"/>
                <w:sz w:val="28"/>
                <w:szCs w:val="28"/>
              </w:rPr>
              <w:t xml:space="preserve">-sanitario </w:t>
            </w:r>
            <w:r w:rsidR="00CB2F0D">
              <w:rPr>
                <w:rFonts w:ascii="Arial" w:hAnsi="Arial" w:cs="Arial"/>
                <w:sz w:val="28"/>
                <w:szCs w:val="28"/>
              </w:rPr>
              <w:t>de piscinas de uso público</w:t>
            </w:r>
          </w:p>
        </w:tc>
      </w:tr>
      <w:tr w:rsidR="003235B0" w:rsidRPr="00541559" w:rsidTr="00541559">
        <w:trPr>
          <w:trHeight w:val="264"/>
        </w:trPr>
        <w:tc>
          <w:tcPr>
            <w:tcW w:w="4307" w:type="dxa"/>
            <w:shd w:val="solid" w:color="C0C0C0" w:fill="auto"/>
          </w:tcPr>
          <w:p w:rsidR="003235B0" w:rsidRPr="00541559" w:rsidRDefault="003235B0" w:rsidP="00541559">
            <w:pPr>
              <w:widowControl w:val="0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41559">
              <w:rPr>
                <w:rFonts w:ascii="Arial" w:hAnsi="Arial"/>
                <w:b/>
                <w:snapToGrid w:val="0"/>
                <w:sz w:val="18"/>
                <w:szCs w:val="18"/>
              </w:rPr>
              <w:t>TEMA</w:t>
            </w:r>
          </w:p>
        </w:tc>
        <w:tc>
          <w:tcPr>
            <w:tcW w:w="1984" w:type="dxa"/>
            <w:shd w:val="solid" w:color="C0C0C0" w:fill="auto"/>
          </w:tcPr>
          <w:p w:rsidR="003235B0" w:rsidRPr="00541559" w:rsidRDefault="003235B0" w:rsidP="00541559">
            <w:pPr>
              <w:widowControl w:val="0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41559">
              <w:rPr>
                <w:rFonts w:ascii="Arial" w:hAnsi="Arial"/>
                <w:b/>
                <w:snapToGrid w:val="0"/>
                <w:sz w:val="18"/>
                <w:szCs w:val="18"/>
              </w:rPr>
              <w:t>PROFESOR TITULAR</w:t>
            </w:r>
          </w:p>
        </w:tc>
        <w:tc>
          <w:tcPr>
            <w:tcW w:w="1276" w:type="dxa"/>
            <w:shd w:val="solid" w:color="C0C0C0" w:fill="auto"/>
          </w:tcPr>
          <w:p w:rsidR="003235B0" w:rsidRPr="00541559" w:rsidRDefault="003235B0" w:rsidP="00541559">
            <w:pPr>
              <w:widowControl w:val="0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41559">
              <w:rPr>
                <w:rFonts w:ascii="Arial" w:hAnsi="Arial"/>
                <w:b/>
                <w:snapToGrid w:val="0"/>
                <w:sz w:val="18"/>
                <w:szCs w:val="18"/>
              </w:rPr>
              <w:t>TITULACIÓN</w:t>
            </w:r>
          </w:p>
        </w:tc>
        <w:tc>
          <w:tcPr>
            <w:tcW w:w="1559" w:type="dxa"/>
            <w:shd w:val="solid" w:color="C0C0C0" w:fill="auto"/>
          </w:tcPr>
          <w:p w:rsidR="003235B0" w:rsidRPr="00541559" w:rsidRDefault="003235B0" w:rsidP="00541559">
            <w:pPr>
              <w:widowControl w:val="0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41559">
              <w:rPr>
                <w:rFonts w:ascii="Arial" w:hAnsi="Arial"/>
                <w:b/>
                <w:snapToGrid w:val="0"/>
                <w:sz w:val="18"/>
                <w:szCs w:val="18"/>
              </w:rPr>
              <w:t>PROFESOR SUPLENTE</w:t>
            </w:r>
          </w:p>
        </w:tc>
        <w:tc>
          <w:tcPr>
            <w:tcW w:w="2127" w:type="dxa"/>
            <w:shd w:val="solid" w:color="C0C0C0" w:fill="auto"/>
          </w:tcPr>
          <w:p w:rsidR="003235B0" w:rsidRPr="00541559" w:rsidRDefault="003235B0" w:rsidP="00541559">
            <w:pPr>
              <w:widowControl w:val="0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41559">
              <w:rPr>
                <w:rFonts w:ascii="Arial" w:hAnsi="Arial"/>
                <w:b/>
                <w:snapToGrid w:val="0"/>
                <w:sz w:val="18"/>
                <w:szCs w:val="18"/>
              </w:rPr>
              <w:t>TITULACIÓN</w:t>
            </w:r>
          </w:p>
        </w:tc>
      </w:tr>
      <w:tr w:rsidR="00CB2F0D" w:rsidRPr="00541559" w:rsidTr="00541559">
        <w:trPr>
          <w:trHeight w:val="310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 xml:space="preserve">1.-PISCINAS DE USO COLECTIVO. 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334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>2.-ASPECTOS SANITARIOS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64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 xml:space="preserve">3.-DESINFECCIÓN DEL AGUA DE BAÑO. 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528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>4.- ALGICIDAS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64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>5.-FLOCULACIÓN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76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>6.-PRECAUCIONES EN EL USO DE PRODUCTOS QUÍMICOS. LEGISLACIÓN DE RIESGOS LABORALES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64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 xml:space="preserve">7.-CIRCULACIÓN Y FILTRACIÓN. 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51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>8.-PARÁMETROS DE CALIDAD DEL AGUA DE BAÑO.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76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 xml:space="preserve">9.-PREVENCIÓN DE LEGIONELOSIS 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276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 xml:space="preserve">10.-ASPECTOS CONSTRUCTIVOS Y DE SEGURIDAD. 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B2F0D" w:rsidRPr="00541559" w:rsidTr="00541559">
        <w:trPr>
          <w:trHeight w:val="353"/>
        </w:trPr>
        <w:tc>
          <w:tcPr>
            <w:tcW w:w="4307" w:type="dxa"/>
          </w:tcPr>
          <w:p w:rsidR="00CB2F0D" w:rsidRPr="00CB2F0D" w:rsidRDefault="00CB2F0D" w:rsidP="00CB2F0D">
            <w:pPr>
              <w:widowControl w:val="0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  <w:r w:rsidRPr="00CB2F0D">
              <w:rPr>
                <w:rFonts w:ascii="Arial" w:hAnsi="Arial"/>
                <w:snapToGrid w:val="0"/>
                <w:sz w:val="20"/>
                <w:szCs w:val="20"/>
              </w:rPr>
              <w:t>11.-ASPECTOS ADMINISTRATIVOS. LEGISLACIÓN.</w:t>
            </w:r>
          </w:p>
        </w:tc>
        <w:tc>
          <w:tcPr>
            <w:tcW w:w="1984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2F0D" w:rsidRPr="00541559" w:rsidRDefault="00CB2F0D" w:rsidP="00CB2F0D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E50774" w:rsidRDefault="00E50774">
      <w:pPr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>
      <w:pPr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>
      <w:pPr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>
      <w:pPr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>
      <w:pPr>
        <w:rPr>
          <w:rFonts w:ascii="Arial" w:hAnsi="Arial" w:cs="Arial"/>
          <w:sz w:val="20"/>
          <w:szCs w:val="20"/>
          <w:lang w:val="es-ES_tradnl"/>
        </w:rPr>
      </w:pPr>
    </w:p>
    <w:p w:rsidR="001B6524" w:rsidRDefault="001B6524" w:rsidP="001B652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Nota: Según la Normas de Calidad  establecidas para este tipo de cursos se deben propone</w:t>
      </w:r>
      <w:bookmarkStart w:id="0" w:name="_GoBack"/>
      <w:bookmarkEnd w:id="0"/>
      <w:r>
        <w:rPr>
          <w:rFonts w:ascii="Arial" w:hAnsi="Arial" w:cs="Arial"/>
          <w:lang w:val="es-ES_tradnl"/>
        </w:rPr>
        <w:t>r como máximo 2 profesores titulares y un sustituto por cada tema.</w:t>
      </w:r>
    </w:p>
    <w:p w:rsidR="001B6524" w:rsidRDefault="001B6524" w:rsidP="0054155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 w:rsidP="00541559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 DIRECTOR </w:t>
      </w:r>
      <w:r w:rsidR="007067F1">
        <w:rPr>
          <w:rFonts w:ascii="Arial" w:hAnsi="Arial" w:cs="Arial"/>
          <w:sz w:val="20"/>
          <w:szCs w:val="20"/>
          <w:lang w:val="es-ES_tradnl"/>
        </w:rPr>
        <w:t>DEL CURSO</w:t>
      </w:r>
    </w:p>
    <w:p w:rsidR="00541559" w:rsidRDefault="00541559" w:rsidP="0054155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 w:rsidP="0054155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41559" w:rsidRDefault="00541559" w:rsidP="00541559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41559" w:rsidRPr="00541559" w:rsidRDefault="00541559" w:rsidP="00541559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Fdo.:</w:t>
      </w:r>
    </w:p>
    <w:sectPr w:rsidR="00541559" w:rsidRPr="00541559" w:rsidSect="00541559">
      <w:headerReference w:type="first" r:id="rId6"/>
      <w:pgSz w:w="11906" w:h="16838" w:code="9"/>
      <w:pgMar w:top="1134" w:right="170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80" w:rsidRDefault="007E1880">
      <w:r>
        <w:separator/>
      </w:r>
    </w:p>
  </w:endnote>
  <w:endnote w:type="continuationSeparator" w:id="0">
    <w:p w:rsidR="007E1880" w:rsidRDefault="007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80" w:rsidRDefault="007E1880">
      <w:r>
        <w:separator/>
      </w:r>
    </w:p>
  </w:footnote>
  <w:footnote w:type="continuationSeparator" w:id="0">
    <w:p w:rsidR="007E1880" w:rsidRDefault="007E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6B04A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10160</wp:posOffset>
              </wp:positionV>
              <wp:extent cx="2286000" cy="800100"/>
              <wp:effectExtent l="0" t="635" r="0" b="0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541559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33346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541559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9pt;margin-top:.8pt;width:18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XG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541559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33346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541559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0" t="0" r="0" b="63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T. 968 </w:t>
                          </w:r>
                          <w:r w:rsidR="006E642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357408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177D0F">
                            <w:rPr>
                              <w:rFonts w:ascii="Verdana" w:hAnsi="Verdana" w:cs="Arial"/>
                              <w:color w:val="FFFFFF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7" type="#_x0000_t202" style="position:absolute;margin-left:5in;margin-top:5.95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PO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" filled="f" stroked="f">
              <v:textbox>
                <w:txbxContent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T. 968 </w:t>
                    </w:r>
                    <w:r w:rsidR="006E6428">
                      <w:rPr>
                        <w:rFonts w:ascii="Verdana" w:hAnsi="Verdana" w:cs="Arial"/>
                        <w:sz w:val="17"/>
                        <w:szCs w:val="17"/>
                      </w:rPr>
                      <w:t>357408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177D0F">
                      <w:rPr>
                        <w:rFonts w:ascii="Verdana" w:hAnsi="Verdana" w:cs="Arial"/>
                        <w:color w:val="FFFFFF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0" t="0" r="0" b="635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8" type="#_x0000_t202" style="position:absolute;margin-left:3in;margin-top:5.95pt;width:11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6O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A"/>
    <w:rsid w:val="00011B2B"/>
    <w:rsid w:val="00076595"/>
    <w:rsid w:val="000808E2"/>
    <w:rsid w:val="000A1367"/>
    <w:rsid w:val="000B7C53"/>
    <w:rsid w:val="000D4D65"/>
    <w:rsid w:val="001107F4"/>
    <w:rsid w:val="00110C3E"/>
    <w:rsid w:val="001360EC"/>
    <w:rsid w:val="00177D0F"/>
    <w:rsid w:val="00194CD0"/>
    <w:rsid w:val="001A4588"/>
    <w:rsid w:val="001B6524"/>
    <w:rsid w:val="001D2298"/>
    <w:rsid w:val="00202831"/>
    <w:rsid w:val="002233C3"/>
    <w:rsid w:val="00236DCF"/>
    <w:rsid w:val="002E5284"/>
    <w:rsid w:val="003235B0"/>
    <w:rsid w:val="0033346A"/>
    <w:rsid w:val="0033699E"/>
    <w:rsid w:val="00393144"/>
    <w:rsid w:val="00396396"/>
    <w:rsid w:val="003F2CEC"/>
    <w:rsid w:val="003F68F4"/>
    <w:rsid w:val="00404FA8"/>
    <w:rsid w:val="0040700F"/>
    <w:rsid w:val="00412D4B"/>
    <w:rsid w:val="0046536A"/>
    <w:rsid w:val="004760C1"/>
    <w:rsid w:val="004C3129"/>
    <w:rsid w:val="00524666"/>
    <w:rsid w:val="00541559"/>
    <w:rsid w:val="005805F7"/>
    <w:rsid w:val="0058797F"/>
    <w:rsid w:val="005A2196"/>
    <w:rsid w:val="006637A2"/>
    <w:rsid w:val="00685809"/>
    <w:rsid w:val="0069706A"/>
    <w:rsid w:val="006B04A5"/>
    <w:rsid w:val="006E6428"/>
    <w:rsid w:val="00702D4D"/>
    <w:rsid w:val="007067F1"/>
    <w:rsid w:val="00717F90"/>
    <w:rsid w:val="007424B3"/>
    <w:rsid w:val="0078374F"/>
    <w:rsid w:val="00790730"/>
    <w:rsid w:val="0079692F"/>
    <w:rsid w:val="007B0177"/>
    <w:rsid w:val="007E1880"/>
    <w:rsid w:val="007F0F8E"/>
    <w:rsid w:val="0083126E"/>
    <w:rsid w:val="00847C45"/>
    <w:rsid w:val="00852A8D"/>
    <w:rsid w:val="008B2A34"/>
    <w:rsid w:val="008B7D96"/>
    <w:rsid w:val="00952A64"/>
    <w:rsid w:val="00956597"/>
    <w:rsid w:val="0097582E"/>
    <w:rsid w:val="00992ECD"/>
    <w:rsid w:val="009E22CB"/>
    <w:rsid w:val="009F31EF"/>
    <w:rsid w:val="00A0074A"/>
    <w:rsid w:val="00A043F7"/>
    <w:rsid w:val="00A8128A"/>
    <w:rsid w:val="00AA6EA7"/>
    <w:rsid w:val="00AD29D1"/>
    <w:rsid w:val="00AE0133"/>
    <w:rsid w:val="00B14562"/>
    <w:rsid w:val="00BE5212"/>
    <w:rsid w:val="00C3769B"/>
    <w:rsid w:val="00C52568"/>
    <w:rsid w:val="00C5291B"/>
    <w:rsid w:val="00C956EF"/>
    <w:rsid w:val="00CB2F0D"/>
    <w:rsid w:val="00CC160F"/>
    <w:rsid w:val="00CC5DA5"/>
    <w:rsid w:val="00CE101B"/>
    <w:rsid w:val="00CE1F25"/>
    <w:rsid w:val="00D01146"/>
    <w:rsid w:val="00D434E0"/>
    <w:rsid w:val="00D905F0"/>
    <w:rsid w:val="00D97013"/>
    <w:rsid w:val="00E033E2"/>
    <w:rsid w:val="00E13381"/>
    <w:rsid w:val="00E16764"/>
    <w:rsid w:val="00E50774"/>
    <w:rsid w:val="00EE3B2E"/>
    <w:rsid w:val="00EF5527"/>
    <w:rsid w:val="00F87719"/>
    <w:rsid w:val="00F9063B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7B3E06E-423B-4124-9042-3B65709A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74A"/>
    <w:pPr>
      <w:keepNext/>
      <w:widowControl w:val="0"/>
      <w:jc w:val="center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F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..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mcm05r</dc:creator>
  <cp:keywords/>
  <cp:lastModifiedBy>CORDOBA MARTINEZ, M. FUENSANTA</cp:lastModifiedBy>
  <cp:revision>2</cp:revision>
  <cp:lastPrinted>2013-07-05T08:06:00Z</cp:lastPrinted>
  <dcterms:created xsi:type="dcterms:W3CDTF">2019-03-18T12:26:00Z</dcterms:created>
  <dcterms:modified xsi:type="dcterms:W3CDTF">2019-03-18T12:26:00Z</dcterms:modified>
</cp:coreProperties>
</file>